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784" w:rsidRPr="00425784" w:rsidRDefault="00425784" w:rsidP="00425784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Пенсионное обеспечение</w:t>
      </w:r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Разъяснения основных позиций Федерального закона № 360-ФЗ «О порядке финансирования выплат за счёт средств пенсионных накоплений»</w:t>
      </w:r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В 2011 году был принят Федеральный закон № 360-ФЗ «О порядке финансирования выплат за счёт средств пенсионных накоплений». Закон устанавливает порядок финансирования выплат за счёт средств пенсионных накоплений, включая средства пенсионных накоплений, сформированных за счёт добровольных взносов на условиях </w:t>
      </w:r>
      <w:proofErr w:type="spellStart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софинансирования</w:t>
      </w:r>
      <w:proofErr w:type="spellEnd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(56-ФЗ). В текст Генерального соглашения между общероссийскими объединениями профсоюзов, общероссийскими объединениями работодателей и Правительством Российской Федерации на 2011-2013 годы вошла позиция о решении данной проблемы.</w:t>
      </w:r>
      <w:hyperlink r:id="rId4" w:tgtFrame="_blank" w:history="1">
        <w:r w:rsidRPr="00425784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 doc10502.doc</w:t>
        </w:r>
      </w:hyperlink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Решение </w:t>
      </w:r>
      <w:proofErr w:type="gramStart"/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ВС</w:t>
      </w:r>
      <w:proofErr w:type="gramEnd"/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РФ об отказе в удовлетворении заявления о признании недействующим п. 14 правил исчисления периодов работы, дающих право на досрочную пенсию педагогам</w:t>
      </w:r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proofErr w:type="gramStart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Решение Верховного Суда Российской Федерации от 18.10.2011 года № ГКПИ11-1280 об отказе в удовлетворении заявления о признании частично недействующим пункта 14 "Правил исчисления периодов работы, дающей право на досрочное назначение трудовой пенсии по старости лицам, осуществлявшим педагогическую деятельность в учреждениях для детей, в соответствии с подпунктом 19 пункта 1 статьи 27 Федерального закона "О трудовых пенсиях в Российской Федерации"  </w:t>
      </w:r>
      <w:hyperlink r:id="rId5" w:tgtFrame="_blank" w:history="1">
        <w:r w:rsidRPr="00425784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doc10362.pdf</w:t>
        </w:r>
      </w:hyperlink>
      <w:proofErr w:type="gramEnd"/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Досрочное пенсионное обеспечение педагогических работников: судебная практика Верховного </w:t>
      </w:r>
      <w:proofErr w:type="spellStart"/>
      <w:proofErr w:type="gramStart"/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C</w:t>
      </w:r>
      <w:proofErr w:type="gramEnd"/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уда</w:t>
      </w:r>
      <w:proofErr w:type="spellEnd"/>
      <w:r w:rsidRPr="0042578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 xml:space="preserve"> РФ</w:t>
      </w:r>
    </w:p>
    <w:p w:rsidR="00425784" w:rsidRPr="00425784" w:rsidRDefault="00425784" w:rsidP="00425784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Информационный бюллетень № 21 – "Досрочное пенсионное обеспечение педагогических работников: судебная практика Верховного </w:t>
      </w:r>
      <w:proofErr w:type="spellStart"/>
      <w:proofErr w:type="gramStart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C</w:t>
      </w:r>
      <w:proofErr w:type="gramEnd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уда</w:t>
      </w:r>
      <w:proofErr w:type="spellEnd"/>
      <w:r w:rsidRPr="0042578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РФ", сборник судебных решений с комментариями, г. Москва, ноябрь 2011 года.</w:t>
      </w:r>
      <w:hyperlink r:id="rId6" w:tgtFrame="_blank" w:history="1">
        <w:r w:rsidRPr="00425784">
          <w:rPr>
            <w:rFonts w:ascii="Times New Roman" w:eastAsia="Times New Roman" w:hAnsi="Times New Roman" w:cs="Times New Roman"/>
            <w:color w:val="006AC3"/>
            <w:sz w:val="32"/>
            <w:szCs w:val="32"/>
            <w:u w:val="single"/>
            <w:lang w:eastAsia="ru-RU"/>
          </w:rPr>
          <w:t> doc10324.doc</w:t>
        </w:r>
      </w:hyperlink>
    </w:p>
    <w:p w:rsidR="00425784" w:rsidRPr="00425784" w:rsidRDefault="00425784" w:rsidP="0042578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2578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0B16F6" w:rsidRDefault="000B16F6"/>
    <w:sectPr w:rsidR="000B16F6" w:rsidSect="000B16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25784"/>
    <w:rsid w:val="000B16F6"/>
    <w:rsid w:val="004257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6F6"/>
  </w:style>
  <w:style w:type="paragraph" w:styleId="1">
    <w:name w:val="heading 1"/>
    <w:basedOn w:val="a"/>
    <w:link w:val="10"/>
    <w:uiPriority w:val="9"/>
    <w:qFormat/>
    <w:rsid w:val="0042578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578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 Spacing"/>
    <w:basedOn w:val="a"/>
    <w:uiPriority w:val="1"/>
    <w:qFormat/>
    <w:rsid w:val="004257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425784"/>
    <w:rPr>
      <w:color w:val="0000FF"/>
      <w:u w:val="single"/>
    </w:rPr>
  </w:style>
  <w:style w:type="character" w:customStyle="1" w:styleId="apple-converted-space">
    <w:name w:val="apple-converted-space"/>
    <w:basedOn w:val="a0"/>
    <w:rsid w:val="0042578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5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d-union.ru/cgi-bin/go.cgi?sid=&amp;file=doc10324.doc" TargetMode="External"/><Relationship Id="rId5" Type="http://schemas.openxmlformats.org/officeDocument/2006/relationships/hyperlink" Target="http://www.ed-union.ru/cgi-bin/go.cgi?sid=&amp;file=doc10362.pdf" TargetMode="External"/><Relationship Id="rId4" Type="http://schemas.openxmlformats.org/officeDocument/2006/relationships/hyperlink" Target="http://www.ed-union.ru/cgi-bin/go.cgi?sid=&amp;file=doc10502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287</Words>
  <Characters>1642</Characters>
  <Application>Microsoft Office Word</Application>
  <DocSecurity>0</DocSecurity>
  <Lines>13</Lines>
  <Paragraphs>3</Paragraphs>
  <ScaleCrop>false</ScaleCrop>
  <Company>Microsoft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Рябовы</dc:creator>
  <cp:lastModifiedBy>Рябовы</cp:lastModifiedBy>
  <cp:revision>1</cp:revision>
  <dcterms:created xsi:type="dcterms:W3CDTF">2016-03-12T17:04:00Z</dcterms:created>
  <dcterms:modified xsi:type="dcterms:W3CDTF">2016-03-12T17:05:00Z</dcterms:modified>
</cp:coreProperties>
</file>